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33B" w:rsidRPr="0012166A" w:rsidRDefault="00FD033B" w:rsidP="00FD033B">
      <w:pPr>
        <w:pStyle w:val="Corpodetexto"/>
        <w:ind w:firstLine="709"/>
        <w:rPr>
          <w:rFonts w:ascii="Century" w:hAnsi="Century"/>
          <w:sz w:val="20"/>
        </w:rPr>
      </w:pPr>
      <w:r w:rsidRPr="0012166A">
        <w:rPr>
          <w:rFonts w:ascii="Century" w:hAnsi="Century"/>
          <w:sz w:val="20"/>
        </w:rPr>
        <w:t xml:space="preserve">LEI MUNICIPAL N.º </w:t>
      </w:r>
      <w:r>
        <w:rPr>
          <w:rFonts w:ascii="Century" w:hAnsi="Century"/>
          <w:sz w:val="20"/>
        </w:rPr>
        <w:t>1.328</w:t>
      </w:r>
      <w:r w:rsidRPr="0012166A">
        <w:rPr>
          <w:rFonts w:ascii="Century" w:hAnsi="Century"/>
          <w:sz w:val="20"/>
        </w:rPr>
        <w:t>/18, de 12 de Fevereiro de 2018.</w:t>
      </w:r>
    </w:p>
    <w:p w:rsidR="00FD033B" w:rsidRPr="0012166A" w:rsidRDefault="00FD033B" w:rsidP="00FD033B">
      <w:pPr>
        <w:spacing w:after="0"/>
        <w:jc w:val="both"/>
        <w:rPr>
          <w:rFonts w:ascii="Century" w:hAnsi="Century"/>
          <w:sz w:val="20"/>
          <w:szCs w:val="20"/>
        </w:rPr>
      </w:pPr>
    </w:p>
    <w:p w:rsidR="00FD033B" w:rsidRPr="0012166A" w:rsidRDefault="00FD033B" w:rsidP="00FD033B">
      <w:pPr>
        <w:spacing w:after="0"/>
        <w:jc w:val="both"/>
        <w:rPr>
          <w:rFonts w:ascii="Century" w:hAnsi="Century"/>
          <w:sz w:val="20"/>
          <w:szCs w:val="20"/>
        </w:rPr>
      </w:pPr>
    </w:p>
    <w:p w:rsidR="00FD033B" w:rsidRPr="0012166A" w:rsidRDefault="00FD033B" w:rsidP="00FD033B">
      <w:pPr>
        <w:spacing w:after="0"/>
        <w:ind w:left="2832" w:firstLine="3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 xml:space="preserve">“CONCEDE REVISÃO GERAL ANUAL AOS VENCIMENTOS DOS SERVIDORES PÚBLICOS </w:t>
      </w:r>
      <w:r>
        <w:rPr>
          <w:rFonts w:ascii="Century" w:hAnsi="Century"/>
          <w:sz w:val="20"/>
          <w:szCs w:val="20"/>
        </w:rPr>
        <w:t>DO PODER LEGISLATIVO DO MUNICÍPIO DE SAGRADA FAMÍLIA, BEM COMO GANHO REAL</w:t>
      </w:r>
      <w:r w:rsidRPr="0012166A">
        <w:rPr>
          <w:rFonts w:ascii="Century" w:hAnsi="Century"/>
          <w:sz w:val="20"/>
          <w:szCs w:val="20"/>
        </w:rPr>
        <w:t>,</w:t>
      </w:r>
      <w:proofErr w:type="gramStart"/>
      <w:r w:rsidRPr="0012166A">
        <w:rPr>
          <w:rFonts w:ascii="Century" w:hAnsi="Century"/>
          <w:sz w:val="20"/>
          <w:szCs w:val="20"/>
        </w:rPr>
        <w:t xml:space="preserve">  </w:t>
      </w:r>
      <w:proofErr w:type="gramEnd"/>
      <w:r w:rsidRPr="0012166A">
        <w:rPr>
          <w:rFonts w:ascii="Century" w:hAnsi="Century"/>
          <w:sz w:val="20"/>
          <w:szCs w:val="20"/>
        </w:rPr>
        <w:t>E DÁ OUTRAS PROVIDÊNCIAS”</w:t>
      </w:r>
    </w:p>
    <w:p w:rsidR="00FD033B" w:rsidRPr="0012166A" w:rsidRDefault="00FD033B" w:rsidP="00FD033B">
      <w:pPr>
        <w:spacing w:after="0"/>
        <w:ind w:left="2832" w:firstLine="3"/>
        <w:jc w:val="both"/>
        <w:rPr>
          <w:rFonts w:ascii="Century" w:hAnsi="Century"/>
          <w:sz w:val="20"/>
          <w:szCs w:val="20"/>
        </w:rPr>
      </w:pPr>
    </w:p>
    <w:p w:rsidR="00FD033B" w:rsidRPr="0012166A" w:rsidRDefault="00FD033B" w:rsidP="00FD033B">
      <w:pPr>
        <w:spacing w:after="0"/>
        <w:ind w:left="2832" w:firstLine="3"/>
        <w:jc w:val="both"/>
        <w:rPr>
          <w:rFonts w:ascii="Century" w:hAnsi="Century"/>
          <w:sz w:val="20"/>
          <w:szCs w:val="20"/>
        </w:rPr>
      </w:pPr>
    </w:p>
    <w:p w:rsidR="00FD033B" w:rsidRDefault="00FD033B" w:rsidP="00FD033B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  <w:t xml:space="preserve">O PREFEITO MUNICIPAL em exercício de Sagrada Família – RS, </w:t>
      </w:r>
      <w:r w:rsidRPr="0012166A">
        <w:rPr>
          <w:rFonts w:ascii="Century" w:hAnsi="Century"/>
          <w:sz w:val="20"/>
          <w:szCs w:val="20"/>
        </w:rPr>
        <w:t xml:space="preserve">no uso das atribuições que lhe são conferidas pelo Artigo 27, I e III da Lei Orgânica Municipal, </w:t>
      </w:r>
      <w:r w:rsidRPr="0012166A">
        <w:rPr>
          <w:rFonts w:ascii="Century" w:hAnsi="Century"/>
          <w:b/>
          <w:sz w:val="20"/>
          <w:szCs w:val="20"/>
        </w:rPr>
        <w:t>FAZ SABER</w:t>
      </w:r>
      <w:r w:rsidRPr="0012166A">
        <w:rPr>
          <w:rFonts w:ascii="Century" w:hAnsi="Century"/>
          <w:sz w:val="20"/>
          <w:szCs w:val="20"/>
        </w:rPr>
        <w:t xml:space="preserve"> que a Câmara Municipal de Vereadores </w:t>
      </w:r>
      <w:r>
        <w:rPr>
          <w:rFonts w:ascii="Century" w:hAnsi="Century"/>
          <w:sz w:val="20"/>
          <w:szCs w:val="20"/>
        </w:rPr>
        <w:t xml:space="preserve">encaminhou e </w:t>
      </w:r>
      <w:r w:rsidRPr="0012166A">
        <w:rPr>
          <w:rFonts w:ascii="Century" w:hAnsi="Century"/>
          <w:sz w:val="20"/>
          <w:szCs w:val="20"/>
        </w:rPr>
        <w:t xml:space="preserve">Aprovou e ele sanciona a </w:t>
      </w:r>
      <w:proofErr w:type="gramStart"/>
      <w:r w:rsidRPr="0012166A">
        <w:rPr>
          <w:rFonts w:ascii="Century" w:hAnsi="Century"/>
          <w:sz w:val="20"/>
          <w:szCs w:val="20"/>
        </w:rPr>
        <w:t>seguinte</w:t>
      </w:r>
      <w:proofErr w:type="gramEnd"/>
      <w:r w:rsidRPr="0012166A">
        <w:rPr>
          <w:rFonts w:ascii="Century" w:hAnsi="Century"/>
          <w:sz w:val="20"/>
          <w:szCs w:val="20"/>
        </w:rPr>
        <w:t xml:space="preserve"> </w:t>
      </w:r>
    </w:p>
    <w:p w:rsidR="00FD033B" w:rsidRPr="0012166A" w:rsidRDefault="00FD033B" w:rsidP="00FD033B">
      <w:pPr>
        <w:spacing w:after="0"/>
        <w:jc w:val="both"/>
        <w:rPr>
          <w:rFonts w:ascii="Century" w:hAnsi="Century"/>
          <w:sz w:val="20"/>
          <w:szCs w:val="20"/>
        </w:rPr>
      </w:pPr>
    </w:p>
    <w:p w:rsidR="00FD033B" w:rsidRPr="0012166A" w:rsidRDefault="00FD033B" w:rsidP="00FD033B">
      <w:pPr>
        <w:spacing w:after="0"/>
        <w:ind w:left="2832" w:firstLine="708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>L E I</w:t>
      </w:r>
    </w:p>
    <w:p w:rsidR="00FD033B" w:rsidRPr="0012166A" w:rsidRDefault="00FD033B" w:rsidP="00FD033B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 xml:space="preserve">Art. </w:t>
      </w:r>
      <w:proofErr w:type="gramStart"/>
      <w:r w:rsidRPr="0012166A">
        <w:rPr>
          <w:rFonts w:ascii="Century" w:hAnsi="Century"/>
          <w:b/>
          <w:sz w:val="20"/>
          <w:szCs w:val="20"/>
        </w:rPr>
        <w:t>1.</w:t>
      </w:r>
      <w:proofErr w:type="gramEnd"/>
      <w:r w:rsidRPr="0012166A">
        <w:rPr>
          <w:rFonts w:ascii="Century" w:hAnsi="Century"/>
          <w:b/>
          <w:sz w:val="20"/>
          <w:szCs w:val="20"/>
        </w:rPr>
        <w:t>°</w:t>
      </w:r>
      <w:r w:rsidRPr="0012166A">
        <w:rPr>
          <w:rFonts w:ascii="Century" w:hAnsi="Century"/>
          <w:sz w:val="20"/>
          <w:szCs w:val="20"/>
        </w:rPr>
        <w:t xml:space="preserve"> -  Fica o </w:t>
      </w:r>
      <w:r>
        <w:rPr>
          <w:rFonts w:ascii="Century" w:hAnsi="Century"/>
          <w:sz w:val="20"/>
          <w:szCs w:val="20"/>
        </w:rPr>
        <w:t xml:space="preserve">Poder Legislativo e o </w:t>
      </w:r>
      <w:r w:rsidRPr="0012166A">
        <w:rPr>
          <w:rFonts w:ascii="Century" w:hAnsi="Century"/>
          <w:sz w:val="20"/>
          <w:szCs w:val="20"/>
        </w:rPr>
        <w:t xml:space="preserve">Poder Executivo Municipal autorizado a conceder revisão geral anual nos vencimentos dos servidores ativos,  inativos, pensionistas, empregados públicos </w:t>
      </w:r>
      <w:r>
        <w:rPr>
          <w:rFonts w:ascii="Century" w:hAnsi="Century"/>
          <w:sz w:val="20"/>
          <w:szCs w:val="20"/>
        </w:rPr>
        <w:t xml:space="preserve">do poder Legislativo </w:t>
      </w:r>
      <w:r w:rsidRPr="0012166A">
        <w:rPr>
          <w:rFonts w:ascii="Century" w:hAnsi="Century"/>
          <w:sz w:val="20"/>
          <w:szCs w:val="20"/>
        </w:rPr>
        <w:t xml:space="preserve">do Município de Sagrada  Família, RS, em atenção ao Artigo 37, X da Constituição Federal, e nos termos do parágrafo único do Artigo 2.º </w:t>
      </w:r>
      <w:r w:rsidRPr="0012166A">
        <w:rPr>
          <w:rFonts w:ascii="Century" w:hAnsi="Century"/>
          <w:b/>
          <w:sz w:val="20"/>
          <w:szCs w:val="20"/>
        </w:rPr>
        <w:t>Da Lei Municipal 787/09,</w:t>
      </w:r>
      <w:r w:rsidRPr="0012166A">
        <w:rPr>
          <w:rFonts w:ascii="Century" w:hAnsi="Century"/>
          <w:sz w:val="20"/>
          <w:szCs w:val="20"/>
        </w:rPr>
        <w:t xml:space="preserve"> a contar de 01 de fevereiro de 2018, no percentual de 2,94%, equivalente à variação do IPCA do período de janeiro a dezembro de 2017; e mais 0,06% de ganho real, totalizando 3,00%.</w:t>
      </w:r>
    </w:p>
    <w:p w:rsidR="00FD033B" w:rsidRPr="0012166A" w:rsidRDefault="00FD033B" w:rsidP="00FD033B">
      <w:pPr>
        <w:spacing w:after="0"/>
        <w:jc w:val="both"/>
        <w:rPr>
          <w:rFonts w:ascii="Century" w:hAnsi="Century"/>
          <w:color w:val="FF0000"/>
          <w:sz w:val="20"/>
          <w:szCs w:val="20"/>
        </w:rPr>
      </w:pPr>
    </w:p>
    <w:p w:rsidR="00FD033B" w:rsidRPr="0012166A" w:rsidRDefault="00FD033B" w:rsidP="00FD033B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 xml:space="preserve">Art. 2.º </w:t>
      </w:r>
      <w:r w:rsidRPr="0012166A">
        <w:rPr>
          <w:rFonts w:ascii="Century" w:hAnsi="Century"/>
          <w:sz w:val="20"/>
          <w:szCs w:val="20"/>
        </w:rPr>
        <w:t>- Com a revisão geral autorizada, o Padrão de Referencia atualizado nos termos da Lei Municip</w:t>
      </w:r>
      <w:r>
        <w:rPr>
          <w:rFonts w:ascii="Century" w:hAnsi="Century"/>
          <w:sz w:val="20"/>
          <w:szCs w:val="20"/>
        </w:rPr>
        <w:t>al 1.255/17, passará de R$ 765,77 para R$ 788,7</w:t>
      </w:r>
      <w:r w:rsidRPr="0012166A">
        <w:rPr>
          <w:rFonts w:ascii="Century" w:hAnsi="Century"/>
          <w:sz w:val="20"/>
          <w:szCs w:val="20"/>
        </w:rPr>
        <w:t xml:space="preserve">4 (setecentos e </w:t>
      </w:r>
      <w:r>
        <w:rPr>
          <w:rFonts w:ascii="Century" w:hAnsi="Century"/>
          <w:sz w:val="20"/>
          <w:szCs w:val="20"/>
        </w:rPr>
        <w:t>oitenta e oito reais com set</w:t>
      </w:r>
      <w:r w:rsidRPr="0012166A">
        <w:rPr>
          <w:rFonts w:ascii="Century" w:hAnsi="Century"/>
          <w:sz w:val="20"/>
          <w:szCs w:val="20"/>
        </w:rPr>
        <w:t>enta e quatro centavos).</w:t>
      </w:r>
    </w:p>
    <w:p w:rsidR="00FD033B" w:rsidRPr="0012166A" w:rsidRDefault="00FD033B" w:rsidP="00FD033B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 xml:space="preserve">Art. </w:t>
      </w:r>
      <w:proofErr w:type="gramStart"/>
      <w:r w:rsidRPr="0012166A">
        <w:rPr>
          <w:rFonts w:ascii="Century" w:hAnsi="Century"/>
          <w:b/>
          <w:sz w:val="20"/>
          <w:szCs w:val="20"/>
        </w:rPr>
        <w:t>3.</w:t>
      </w:r>
      <w:proofErr w:type="gramEnd"/>
      <w:r w:rsidRPr="0012166A">
        <w:rPr>
          <w:rFonts w:ascii="Century" w:hAnsi="Century"/>
          <w:b/>
          <w:sz w:val="20"/>
          <w:szCs w:val="20"/>
        </w:rPr>
        <w:t xml:space="preserve">° </w:t>
      </w:r>
      <w:r w:rsidRPr="0012166A">
        <w:rPr>
          <w:rFonts w:ascii="Century" w:hAnsi="Century"/>
          <w:sz w:val="20"/>
          <w:szCs w:val="20"/>
        </w:rPr>
        <w:t>- Fica o</w:t>
      </w:r>
      <w:r>
        <w:rPr>
          <w:rFonts w:ascii="Century" w:hAnsi="Century"/>
          <w:sz w:val="20"/>
          <w:szCs w:val="20"/>
        </w:rPr>
        <w:t xml:space="preserve"> Poder Legislativo e o </w:t>
      </w:r>
      <w:r w:rsidRPr="0012166A">
        <w:rPr>
          <w:rFonts w:ascii="Century" w:hAnsi="Century"/>
          <w:sz w:val="20"/>
          <w:szCs w:val="20"/>
        </w:rPr>
        <w:t xml:space="preserve"> Poder Executivo Municipal autorizado a completar, acaso necessário, através de abono salarial, o valor necessário a assegurar aos servidores municipais e empregados públicos,  remuneração não inferior ao salário mínimo nacional, considerando-se para tal o conceito de remuneração estabelecido no regime jurídico dos servidores municipais, Art. 64 da Lei 421/02. </w:t>
      </w:r>
    </w:p>
    <w:p w:rsidR="00FD033B" w:rsidRPr="0012166A" w:rsidRDefault="00FD033B" w:rsidP="00FD033B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ab/>
        <w:t xml:space="preserve">          </w:t>
      </w:r>
      <w:r w:rsidRPr="0012166A">
        <w:rPr>
          <w:rFonts w:ascii="Century" w:hAnsi="Century"/>
          <w:b/>
          <w:sz w:val="20"/>
          <w:szCs w:val="20"/>
        </w:rPr>
        <w:t xml:space="preserve">Art. </w:t>
      </w:r>
      <w:proofErr w:type="gramStart"/>
      <w:r w:rsidRPr="0012166A">
        <w:rPr>
          <w:rFonts w:ascii="Century" w:hAnsi="Century"/>
          <w:b/>
          <w:sz w:val="20"/>
          <w:szCs w:val="20"/>
        </w:rPr>
        <w:t>4.</w:t>
      </w:r>
      <w:proofErr w:type="gramEnd"/>
      <w:r w:rsidRPr="0012166A">
        <w:rPr>
          <w:rFonts w:ascii="Century" w:hAnsi="Century"/>
          <w:b/>
          <w:sz w:val="20"/>
          <w:szCs w:val="20"/>
        </w:rPr>
        <w:t xml:space="preserve">° - </w:t>
      </w:r>
      <w:r w:rsidRPr="0012166A">
        <w:rPr>
          <w:rFonts w:ascii="Century" w:hAnsi="Century"/>
          <w:sz w:val="20"/>
          <w:szCs w:val="20"/>
        </w:rPr>
        <w:t xml:space="preserve">As despesas decorrentes desta lei correrão por conta das dotações orçamentárias especificas da lei de meios vigente. </w:t>
      </w:r>
    </w:p>
    <w:p w:rsidR="00FD033B" w:rsidRPr="0012166A" w:rsidRDefault="00FD033B" w:rsidP="00FD033B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 xml:space="preserve">Art. </w:t>
      </w:r>
      <w:proofErr w:type="gramStart"/>
      <w:r w:rsidRPr="0012166A">
        <w:rPr>
          <w:rFonts w:ascii="Century" w:hAnsi="Century"/>
          <w:b/>
          <w:sz w:val="20"/>
          <w:szCs w:val="20"/>
        </w:rPr>
        <w:t>5.</w:t>
      </w:r>
      <w:proofErr w:type="gramEnd"/>
      <w:r w:rsidRPr="0012166A">
        <w:rPr>
          <w:rFonts w:ascii="Century" w:hAnsi="Century"/>
          <w:b/>
          <w:sz w:val="20"/>
          <w:szCs w:val="20"/>
        </w:rPr>
        <w:t xml:space="preserve">° </w:t>
      </w:r>
      <w:r w:rsidRPr="0012166A">
        <w:rPr>
          <w:rFonts w:ascii="Century" w:hAnsi="Century"/>
          <w:sz w:val="20"/>
          <w:szCs w:val="20"/>
        </w:rPr>
        <w:t xml:space="preserve">- Revogadas as disposições em contrário, esta lei entra em vigor na data de sua publicação, com efeitos a partir de primeiro de Fevereiro de 2018. </w:t>
      </w:r>
    </w:p>
    <w:p w:rsidR="00FD033B" w:rsidRPr="0012166A" w:rsidRDefault="00FD033B" w:rsidP="00FD033B">
      <w:pPr>
        <w:spacing w:after="0"/>
        <w:jc w:val="both"/>
        <w:rPr>
          <w:rFonts w:ascii="Century" w:hAnsi="Century"/>
          <w:sz w:val="20"/>
          <w:szCs w:val="20"/>
        </w:rPr>
      </w:pPr>
    </w:p>
    <w:p w:rsidR="00FD033B" w:rsidRPr="0012166A" w:rsidRDefault="00FD033B" w:rsidP="00FD033B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sz w:val="20"/>
          <w:szCs w:val="20"/>
        </w:rPr>
        <w:t>Prefeitura Municipal de Sagrada Família, aos 12 dias do Mês de Fevereiro de 2018.</w:t>
      </w:r>
    </w:p>
    <w:p w:rsidR="00FD033B" w:rsidRPr="0012166A" w:rsidRDefault="00FD033B" w:rsidP="00FD033B">
      <w:pPr>
        <w:spacing w:after="0"/>
        <w:jc w:val="both"/>
        <w:rPr>
          <w:rFonts w:ascii="Century" w:hAnsi="Century"/>
          <w:b/>
          <w:sz w:val="20"/>
          <w:szCs w:val="20"/>
        </w:rPr>
      </w:pP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</w:r>
    </w:p>
    <w:p w:rsidR="00FD033B" w:rsidRPr="004A1AD5" w:rsidRDefault="00FD033B" w:rsidP="00FD033B">
      <w:pPr>
        <w:pStyle w:val="Corpodetexto"/>
        <w:ind w:firstLine="709"/>
        <w:rPr>
          <w:rFonts w:ascii="Century" w:hAnsi="Century" w:cs="Arial"/>
          <w:sz w:val="20"/>
        </w:rPr>
      </w:pPr>
      <w:r w:rsidRPr="0012166A">
        <w:rPr>
          <w:rFonts w:ascii="Century" w:hAnsi="Century" w:cs="Arial"/>
          <w:b/>
          <w:sz w:val="20"/>
        </w:rPr>
        <w:tab/>
      </w:r>
      <w:r w:rsidRPr="0012166A">
        <w:rPr>
          <w:rFonts w:ascii="Century" w:hAnsi="Century" w:cs="Arial"/>
          <w:b/>
          <w:sz w:val="20"/>
        </w:rPr>
        <w:tab/>
      </w:r>
      <w:r w:rsidRPr="0012166A">
        <w:rPr>
          <w:rFonts w:ascii="Century" w:hAnsi="Century" w:cs="Arial"/>
          <w:b/>
          <w:sz w:val="20"/>
        </w:rPr>
        <w:tab/>
      </w:r>
      <w:r w:rsidRPr="0012166A">
        <w:rPr>
          <w:rFonts w:ascii="Century" w:hAnsi="Century" w:cs="Arial"/>
          <w:b/>
          <w:sz w:val="20"/>
        </w:rPr>
        <w:tab/>
      </w:r>
      <w:r w:rsidRPr="004A1AD5">
        <w:rPr>
          <w:rFonts w:ascii="Century" w:hAnsi="Century" w:cs="Arial"/>
          <w:b/>
          <w:sz w:val="20"/>
        </w:rPr>
        <w:t xml:space="preserve">           </w:t>
      </w:r>
      <w:r w:rsidRPr="004A1AD5">
        <w:rPr>
          <w:rFonts w:ascii="Century" w:hAnsi="Century" w:cs="Arial"/>
          <w:b/>
          <w:sz w:val="20"/>
        </w:rPr>
        <w:tab/>
      </w:r>
      <w:r w:rsidRPr="004A1AD5">
        <w:rPr>
          <w:rFonts w:ascii="Century" w:hAnsi="Century" w:cs="Arial"/>
          <w:sz w:val="20"/>
        </w:rPr>
        <w:t>SERGIO JOÃO PIETROBELLI</w:t>
      </w:r>
    </w:p>
    <w:p w:rsidR="00FD033B" w:rsidRPr="004A1AD5" w:rsidRDefault="00FD033B" w:rsidP="00FD033B">
      <w:pPr>
        <w:pStyle w:val="Corpodetexto"/>
        <w:ind w:firstLine="709"/>
        <w:rPr>
          <w:rFonts w:ascii="Century" w:hAnsi="Century" w:cs="Arial"/>
          <w:sz w:val="20"/>
        </w:rPr>
      </w:pPr>
      <w:r w:rsidRPr="004A1AD5">
        <w:rPr>
          <w:rFonts w:ascii="Century" w:hAnsi="Century" w:cs="Arial"/>
          <w:sz w:val="20"/>
        </w:rPr>
        <w:tab/>
      </w:r>
      <w:r w:rsidRPr="004A1AD5">
        <w:rPr>
          <w:rFonts w:ascii="Century" w:hAnsi="Century" w:cs="Arial"/>
          <w:sz w:val="20"/>
        </w:rPr>
        <w:tab/>
      </w:r>
      <w:r w:rsidRPr="004A1AD5">
        <w:rPr>
          <w:rFonts w:ascii="Century" w:hAnsi="Century" w:cs="Arial"/>
          <w:sz w:val="20"/>
        </w:rPr>
        <w:tab/>
      </w:r>
      <w:r w:rsidRPr="004A1AD5">
        <w:rPr>
          <w:rFonts w:ascii="Century" w:hAnsi="Century" w:cs="Arial"/>
          <w:sz w:val="20"/>
        </w:rPr>
        <w:tab/>
      </w:r>
      <w:r w:rsidRPr="004A1AD5">
        <w:rPr>
          <w:rFonts w:ascii="Century" w:hAnsi="Century" w:cs="Arial"/>
          <w:sz w:val="20"/>
        </w:rPr>
        <w:tab/>
        <w:t>Prefeito Municipal em exercício</w:t>
      </w:r>
    </w:p>
    <w:p w:rsidR="00FD033B" w:rsidRPr="004A1AD5" w:rsidRDefault="00FD033B" w:rsidP="00FD033B">
      <w:pPr>
        <w:pStyle w:val="Corpodetexto"/>
        <w:ind w:firstLine="709"/>
        <w:rPr>
          <w:rFonts w:ascii="Century" w:hAnsi="Century" w:cs="Arial"/>
          <w:sz w:val="20"/>
        </w:rPr>
      </w:pPr>
      <w:r w:rsidRPr="004A1AD5">
        <w:rPr>
          <w:rFonts w:ascii="Century" w:hAnsi="Century" w:cs="Arial"/>
          <w:sz w:val="20"/>
        </w:rPr>
        <w:t>Registre-se e Publique-se</w:t>
      </w:r>
    </w:p>
    <w:p w:rsidR="00FD033B" w:rsidRPr="004A1AD5" w:rsidRDefault="00FD033B" w:rsidP="00FD033B">
      <w:pPr>
        <w:pStyle w:val="Corpodetexto"/>
        <w:ind w:firstLine="709"/>
        <w:rPr>
          <w:rFonts w:ascii="Century" w:hAnsi="Century" w:cs="Arial"/>
          <w:sz w:val="20"/>
        </w:rPr>
      </w:pPr>
      <w:r w:rsidRPr="004A1AD5">
        <w:rPr>
          <w:rFonts w:ascii="Century" w:hAnsi="Century" w:cs="Arial"/>
          <w:sz w:val="20"/>
        </w:rPr>
        <w:t>Data supra</w:t>
      </w:r>
    </w:p>
    <w:p w:rsidR="00FD033B" w:rsidRPr="004A1AD5" w:rsidRDefault="00FD033B" w:rsidP="00FD033B">
      <w:pPr>
        <w:pStyle w:val="Corpodetexto"/>
        <w:ind w:firstLine="709"/>
        <w:rPr>
          <w:rFonts w:ascii="Century" w:hAnsi="Century" w:cs="Arial"/>
          <w:sz w:val="20"/>
        </w:rPr>
      </w:pPr>
    </w:p>
    <w:p w:rsidR="00FD033B" w:rsidRPr="004A1AD5" w:rsidRDefault="00FD033B" w:rsidP="00FD033B">
      <w:pPr>
        <w:pStyle w:val="Corpodetexto"/>
        <w:ind w:firstLine="709"/>
        <w:rPr>
          <w:rFonts w:ascii="Century" w:hAnsi="Century" w:cs="Arial"/>
          <w:sz w:val="20"/>
        </w:rPr>
      </w:pPr>
      <w:r w:rsidRPr="004A1AD5">
        <w:rPr>
          <w:rFonts w:ascii="Century" w:hAnsi="Century" w:cs="Arial"/>
          <w:sz w:val="20"/>
        </w:rPr>
        <w:t>ALCIDES CE DA SILVA</w:t>
      </w:r>
    </w:p>
    <w:p w:rsidR="00FD033B" w:rsidRPr="004A1AD5" w:rsidRDefault="00FD033B" w:rsidP="00FD033B">
      <w:pPr>
        <w:pStyle w:val="Corpodetexto"/>
        <w:ind w:firstLine="709"/>
        <w:rPr>
          <w:rFonts w:ascii="Century" w:hAnsi="Century" w:cs="Arial"/>
          <w:sz w:val="20"/>
        </w:rPr>
      </w:pPr>
      <w:r w:rsidRPr="004A1AD5">
        <w:rPr>
          <w:rFonts w:ascii="Century" w:hAnsi="Century" w:cs="Arial"/>
          <w:sz w:val="20"/>
        </w:rPr>
        <w:t>Secretário Municipal de Administração</w:t>
      </w:r>
    </w:p>
    <w:p w:rsidR="00FD033B" w:rsidRPr="004A1AD5" w:rsidRDefault="00FD033B" w:rsidP="00FD033B">
      <w:pPr>
        <w:pStyle w:val="Corpodetexto"/>
        <w:ind w:firstLine="709"/>
        <w:rPr>
          <w:rFonts w:ascii="Century" w:hAnsi="Century" w:cs="Arial"/>
          <w:sz w:val="20"/>
        </w:rPr>
      </w:pPr>
      <w:bookmarkStart w:id="0" w:name="_GoBack"/>
      <w:bookmarkEnd w:id="0"/>
    </w:p>
    <w:sectPr w:rsidR="00FD033B" w:rsidRPr="004A1AD5" w:rsidSect="00154AD9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91B08E3"/>
    <w:multiLevelType w:val="hybridMultilevel"/>
    <w:tmpl w:val="665C46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AD9"/>
    <w:rsid w:val="0003764F"/>
    <w:rsid w:val="0005130F"/>
    <w:rsid w:val="00064A06"/>
    <w:rsid w:val="000F03BD"/>
    <w:rsid w:val="00104B85"/>
    <w:rsid w:val="0012166A"/>
    <w:rsid w:val="00154AD9"/>
    <w:rsid w:val="0019160F"/>
    <w:rsid w:val="001B15C9"/>
    <w:rsid w:val="00240943"/>
    <w:rsid w:val="002628DC"/>
    <w:rsid w:val="002A72EC"/>
    <w:rsid w:val="002C76CB"/>
    <w:rsid w:val="00317780"/>
    <w:rsid w:val="003563D6"/>
    <w:rsid w:val="00364F73"/>
    <w:rsid w:val="00365404"/>
    <w:rsid w:val="00372F36"/>
    <w:rsid w:val="00386D30"/>
    <w:rsid w:val="00387661"/>
    <w:rsid w:val="00495D9E"/>
    <w:rsid w:val="004A1AD5"/>
    <w:rsid w:val="004D0C47"/>
    <w:rsid w:val="005212AA"/>
    <w:rsid w:val="00575DD8"/>
    <w:rsid w:val="00580BD2"/>
    <w:rsid w:val="005D4E68"/>
    <w:rsid w:val="007A3FDE"/>
    <w:rsid w:val="007C1CFD"/>
    <w:rsid w:val="007F1F81"/>
    <w:rsid w:val="00822415"/>
    <w:rsid w:val="008D6CA5"/>
    <w:rsid w:val="0095742A"/>
    <w:rsid w:val="00991E8C"/>
    <w:rsid w:val="00A60CD2"/>
    <w:rsid w:val="00A771DC"/>
    <w:rsid w:val="00A970D0"/>
    <w:rsid w:val="00BC2DB8"/>
    <w:rsid w:val="00C033D9"/>
    <w:rsid w:val="00CA35E3"/>
    <w:rsid w:val="00CC51AD"/>
    <w:rsid w:val="00CD14A9"/>
    <w:rsid w:val="00CF2FD2"/>
    <w:rsid w:val="00DB2A95"/>
    <w:rsid w:val="00DC65E4"/>
    <w:rsid w:val="00DF3198"/>
    <w:rsid w:val="00E65CE6"/>
    <w:rsid w:val="00EF211E"/>
    <w:rsid w:val="00F94F2C"/>
    <w:rsid w:val="00FB07E0"/>
    <w:rsid w:val="00FD033B"/>
    <w:rsid w:val="00FD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4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E6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D4E68"/>
    <w:rPr>
      <w:rFonts w:ascii="Arial" w:eastAsia="Times New Roman" w:hAnsi="Arial" w:cs="Times New Roman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5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D4E68"/>
  </w:style>
  <w:style w:type="character" w:styleId="Hyperlink">
    <w:name w:val="Hyperlink"/>
    <w:basedOn w:val="Fontepargpadro"/>
    <w:uiPriority w:val="99"/>
    <w:semiHidden/>
    <w:unhideWhenUsed/>
    <w:rsid w:val="005D4E6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D4E6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D4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D4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F31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F3198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F319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F3198"/>
  </w:style>
  <w:style w:type="paragraph" w:styleId="PargrafodaLista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4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E6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D4E68"/>
    <w:rPr>
      <w:rFonts w:ascii="Arial" w:eastAsia="Times New Roman" w:hAnsi="Arial" w:cs="Times New Roman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5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D4E68"/>
  </w:style>
  <w:style w:type="character" w:styleId="Hyperlink">
    <w:name w:val="Hyperlink"/>
    <w:basedOn w:val="Fontepargpadro"/>
    <w:uiPriority w:val="99"/>
    <w:semiHidden/>
    <w:unhideWhenUsed/>
    <w:rsid w:val="005D4E6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D4E6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D4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D4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F31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F3198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F319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F3198"/>
  </w:style>
  <w:style w:type="paragraph" w:styleId="PargrafodaLista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F83DE-D29A-4258-ACD1-C1AB6B2F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2018-02-16T13:07:00Z</cp:lastPrinted>
  <dcterms:created xsi:type="dcterms:W3CDTF">2018-03-07T10:34:00Z</dcterms:created>
  <dcterms:modified xsi:type="dcterms:W3CDTF">2018-03-07T10:34:00Z</dcterms:modified>
</cp:coreProperties>
</file>